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CF" w:rsidRDefault="00211ECF" w:rsidP="00211ECF">
      <w:pPr>
        <w:pStyle w:val="Heading1"/>
        <w:spacing w:line="523" w:lineRule="exact"/>
        <w:ind w:right="3307"/>
        <w:jc w:val="center"/>
        <w:rPr>
          <w:b w:val="0"/>
          <w:bCs w:val="0"/>
        </w:rPr>
      </w:pPr>
      <w:r>
        <w:t>Best Math</w:t>
      </w:r>
      <w:r>
        <w:rPr>
          <w:spacing w:val="-6"/>
        </w:rPr>
        <w:t xml:space="preserve"> </w:t>
      </w:r>
      <w:r>
        <w:rPr>
          <w:spacing w:val="-1"/>
        </w:rPr>
        <w:t>Websites</w:t>
      </w:r>
    </w:p>
    <w:p w:rsidR="00211ECF" w:rsidRDefault="00211ECF" w:rsidP="00211ECF">
      <w:pPr>
        <w:spacing w:line="486" w:lineRule="exact"/>
        <w:ind w:left="3310" w:right="3305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– </w:t>
      </w:r>
      <w:r>
        <w:rPr>
          <w:rFonts w:ascii="Calibri" w:eastAsia="Calibri" w:hAnsi="Calibri" w:cs="Calibri"/>
          <w:spacing w:val="-1"/>
          <w:sz w:val="40"/>
          <w:szCs w:val="40"/>
        </w:rPr>
        <w:t>Resources</w:t>
      </w:r>
      <w:r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sz w:val="40"/>
          <w:szCs w:val="40"/>
        </w:rPr>
        <w:t>for</w:t>
      </w:r>
      <w:r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1"/>
          <w:sz w:val="40"/>
          <w:szCs w:val="40"/>
        </w:rPr>
        <w:t>Teachers</w:t>
      </w:r>
    </w:p>
    <w:p w:rsidR="00211ECF" w:rsidRDefault="00211ECF" w:rsidP="00211ECF">
      <w:pPr>
        <w:spacing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Sources</w:t>
      </w:r>
      <w:r>
        <w:rPr>
          <w:rFonts w:ascii="Times New Roman"/>
          <w:i/>
          <w:sz w:val="24"/>
        </w:rPr>
        <w:t xml:space="preserve"> for </w:t>
      </w:r>
      <w:r>
        <w:rPr>
          <w:rFonts w:ascii="Times New Roman"/>
          <w:i/>
          <w:spacing w:val="-1"/>
          <w:sz w:val="24"/>
        </w:rPr>
        <w:t>teachers</w:t>
      </w:r>
      <w:r>
        <w:rPr>
          <w:rFonts w:ascii="Times New Roman"/>
          <w:i/>
          <w:sz w:val="24"/>
        </w:rPr>
        <w:t xml:space="preserve"> that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provide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lesson-planning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resources</w:t>
      </w:r>
      <w:r>
        <w:rPr>
          <w:rFonts w:ascii="Times New Roman"/>
          <w:i/>
          <w:sz w:val="24"/>
        </w:rPr>
        <w:t xml:space="preserve"> and professional </w:t>
      </w:r>
      <w:r>
        <w:rPr>
          <w:rFonts w:ascii="Times New Roman"/>
          <w:i/>
          <w:spacing w:val="-1"/>
          <w:sz w:val="24"/>
        </w:rPr>
        <w:t>development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materials.</w:t>
      </w:r>
    </w:p>
    <w:p w:rsidR="00211ECF" w:rsidRDefault="00211ECF" w:rsidP="00211ECF">
      <w:pPr>
        <w:pStyle w:val="BodyText"/>
        <w:tabs>
          <w:tab w:val="left" w:pos="8775"/>
        </w:tabs>
        <w:spacing w:line="251" w:lineRule="auto"/>
        <w:ind w:right="240"/>
      </w:pPr>
      <w:r>
        <w:rPr>
          <w:noProof/>
          <w:position w:val="-9"/>
        </w:rPr>
        <w:drawing>
          <wp:inline distT="0" distB="0" distL="0" distR="0" wp14:anchorId="2276743A" wp14:editId="355586D3">
            <wp:extent cx="2981325" cy="297179"/>
            <wp:effectExtent l="0" t="0" r="0" b="0"/>
            <wp:docPr id="19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5">
        <w:r>
          <w:rPr>
            <w:color w:val="0000FF"/>
            <w:spacing w:val="-2"/>
            <w:sz w:val="40"/>
            <w:u w:val="thick" w:color="0000FF"/>
          </w:rPr>
          <w:t>Common</w:t>
        </w:r>
        <w:r>
          <w:rPr>
            <w:color w:val="0000FF"/>
            <w:spacing w:val="3"/>
            <w:sz w:val="40"/>
            <w:u w:val="thick" w:color="0000FF"/>
          </w:rPr>
          <w:t xml:space="preserve"> </w:t>
        </w:r>
        <w:r>
          <w:rPr>
            <w:color w:val="0000FF"/>
            <w:sz w:val="40"/>
            <w:u w:val="thick" w:color="0000FF"/>
          </w:rPr>
          <w:t>Core</w:t>
        </w:r>
        <w:r>
          <w:rPr>
            <w:color w:val="0000FF"/>
            <w:spacing w:val="-1"/>
            <w:sz w:val="40"/>
            <w:u w:val="thick" w:color="0000FF"/>
          </w:rPr>
          <w:t xml:space="preserve"> Sheets</w:t>
        </w:r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>Math</w:t>
      </w:r>
      <w:r>
        <w:t xml:space="preserve"> </w:t>
      </w:r>
      <w:r>
        <w:rPr>
          <w:spacing w:val="-1"/>
        </w:rPr>
        <w:t>worksheets</w:t>
      </w:r>
      <w:r>
        <w:t xml:space="preserve"> for</w:t>
      </w:r>
      <w:r>
        <w:rPr>
          <w:spacing w:val="35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any</w:t>
      </w:r>
      <w:r>
        <w:rPr>
          <w:spacing w:val="-5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study.</w:t>
      </w:r>
      <w:r>
        <w:rPr>
          <w:spacing w:val="2"/>
        </w:rPr>
        <w:t xml:space="preserve"> </w:t>
      </w:r>
      <w:r>
        <w:rPr>
          <w:spacing w:val="-1"/>
        </w:rPr>
        <w:t>Free downloads.</w:t>
      </w:r>
      <w:r>
        <w:t xml:space="preserve"> Good for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 xml:space="preserve">lessons, </w:t>
      </w:r>
      <w:r>
        <w:rPr>
          <w:spacing w:val="-1"/>
        </w:rPr>
        <w:t>review,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t>work.</w:t>
      </w:r>
    </w:p>
    <w:p w:rsidR="00211ECF" w:rsidRDefault="00211ECF" w:rsidP="00211ECF">
      <w:pPr>
        <w:pStyle w:val="BodyText"/>
        <w:tabs>
          <w:tab w:val="left" w:pos="1617"/>
        </w:tabs>
        <w:spacing w:before="170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6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</w:p>
    <w:p w:rsidR="00211ECF" w:rsidRDefault="00211ECF" w:rsidP="00211ECF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211ECF" w:rsidRDefault="00211ECF" w:rsidP="00211EC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11ECF" w:rsidRDefault="00211ECF" w:rsidP="00211ECF">
      <w:pPr>
        <w:pStyle w:val="BodyText"/>
        <w:tabs>
          <w:tab w:val="left" w:pos="4312"/>
        </w:tabs>
        <w:spacing w:before="0" w:line="180" w:lineRule="auto"/>
        <w:ind w:left="1691" w:right="801" w:hanging="1592"/>
      </w:pPr>
      <w:r>
        <w:rPr>
          <w:noProof/>
          <w:position w:val="-27"/>
        </w:rPr>
        <w:drawing>
          <wp:inline distT="0" distB="0" distL="0" distR="0" wp14:anchorId="2D221782" wp14:editId="0FEC9B50">
            <wp:extent cx="904875" cy="409575"/>
            <wp:effectExtent l="0" t="0" r="0" b="0"/>
            <wp:docPr id="21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7">
        <w:proofErr w:type="spellStart"/>
        <w:r>
          <w:rPr>
            <w:color w:val="0000FF"/>
            <w:sz w:val="40"/>
            <w:u w:val="thick" w:color="0000FF"/>
          </w:rPr>
          <w:t>Kuta</w:t>
        </w:r>
        <w:proofErr w:type="spellEnd"/>
        <w:r>
          <w:rPr>
            <w:color w:val="0000FF"/>
            <w:spacing w:val="-3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Software</w:t>
        </w:r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 xml:space="preserve">For </w:t>
      </w:r>
      <w:r>
        <w:t>teachers of</w:t>
      </w:r>
      <w:r>
        <w:rPr>
          <w:spacing w:val="-1"/>
        </w:rPr>
        <w:t xml:space="preserve"> pre-algebra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calculus.</w:t>
      </w:r>
      <w:r>
        <w:t xml:space="preserve"> </w:t>
      </w:r>
      <w:r>
        <w:rPr>
          <w:spacing w:val="-1"/>
        </w:rPr>
        <w:t>Create</w:t>
      </w:r>
      <w:r>
        <w:t xml:space="preserve"> the</w:t>
      </w:r>
      <w:r>
        <w:rPr>
          <w:spacing w:val="-1"/>
        </w:rPr>
        <w:t xml:space="preserve"> </w:t>
      </w:r>
      <w:r>
        <w:t>math</w:t>
      </w:r>
      <w:r>
        <w:rPr>
          <w:spacing w:val="71"/>
        </w:rPr>
        <w:t xml:space="preserve"> </w:t>
      </w:r>
      <w:r>
        <w:rPr>
          <w:spacing w:val="-1"/>
        </w:rPr>
        <w:t>worksheets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need, exactly</w:t>
      </w:r>
      <w:r>
        <w:rPr>
          <w:spacing w:val="-5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want</w:t>
      </w:r>
      <w:r>
        <w:t xml:space="preserve"> them, in minutes. You</w:t>
      </w:r>
      <w:r>
        <w:rPr>
          <w:spacing w:val="-1"/>
        </w:rPr>
        <w:t xml:space="preserve"> can</w:t>
      </w:r>
      <w:r>
        <w:t xml:space="preserve"> also </w:t>
      </w:r>
      <w:r>
        <w:rPr>
          <w:spacing w:val="-1"/>
        </w:rPr>
        <w:t>create</w:t>
      </w:r>
    </w:p>
    <w:p w:rsidR="00211ECF" w:rsidRDefault="00211ECF" w:rsidP="00211ECF">
      <w:pPr>
        <w:pStyle w:val="BodyText"/>
        <w:tabs>
          <w:tab w:val="left" w:pos="1617"/>
        </w:tabs>
        <w:spacing w:before="34" w:line="399" w:lineRule="auto"/>
        <w:ind w:right="6690"/>
      </w:pPr>
      <w:proofErr w:type="gramStart"/>
      <w:r>
        <w:rPr>
          <w:spacing w:val="-1"/>
        </w:rPr>
        <w:t>customizable</w:t>
      </w:r>
      <w:proofErr w:type="gramEnd"/>
      <w:r>
        <w:t xml:space="preserve"> </w:t>
      </w:r>
      <w:r>
        <w:rPr>
          <w:spacing w:val="-1"/>
        </w:rPr>
        <w:t xml:space="preserve">homework, </w:t>
      </w:r>
      <w:r>
        <w:t>quizzes,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tests.</w:t>
      </w:r>
      <w:r>
        <w:rPr>
          <w:spacing w:val="44"/>
        </w:rPr>
        <w:t xml:space="preserve"> </w:t>
      </w:r>
      <w:r>
        <w:rPr>
          <w:spacing w:val="-1"/>
        </w:rPr>
        <w:t>Grades</w:t>
      </w:r>
      <w:r>
        <w:t xml:space="preserve"> 8</w:t>
      </w:r>
      <w:r>
        <w:rPr>
          <w:rFonts w:cs="Times New Roman"/>
        </w:rPr>
        <w:t>–</w:t>
      </w:r>
      <w:r>
        <w:t>12</w:t>
      </w:r>
      <w:r>
        <w:tab/>
        <w:t>Cost:</w:t>
      </w:r>
      <w:r>
        <w:rPr>
          <w:spacing w:val="1"/>
        </w:rPr>
        <w:t xml:space="preserve"> </w:t>
      </w:r>
      <w:r>
        <w:t>Free</w:t>
      </w:r>
    </w:p>
    <w:p w:rsidR="00211ECF" w:rsidRDefault="00211ECF" w:rsidP="00211ECF">
      <w:pPr>
        <w:pStyle w:val="BodyText"/>
        <w:spacing w:before="6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211ECF" w:rsidRDefault="00211ECF" w:rsidP="00211ECF">
      <w:pPr>
        <w:pStyle w:val="BodyText"/>
        <w:tabs>
          <w:tab w:val="left" w:pos="5784"/>
        </w:tabs>
        <w:spacing w:line="257" w:lineRule="auto"/>
        <w:ind w:left="3249" w:right="33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127000</wp:posOffset>
            </wp:positionV>
            <wp:extent cx="1895475" cy="46863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>
        <w:r>
          <w:rPr>
            <w:color w:val="0000FF"/>
            <w:spacing w:val="-1"/>
            <w:sz w:val="40"/>
            <w:szCs w:val="40"/>
            <w:u w:val="thick" w:color="0000FF"/>
          </w:rPr>
          <w:t>Mashup</w:t>
        </w:r>
        <w:r>
          <w:rPr>
            <w:color w:val="0000FF"/>
            <w:spacing w:val="1"/>
            <w:sz w:val="40"/>
            <w:szCs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szCs w:val="40"/>
            <w:u w:val="thick" w:color="0000FF"/>
          </w:rPr>
          <w:t>Math</w:t>
        </w:r>
      </w:hyperlink>
      <w:r>
        <w:rPr>
          <w:color w:val="0000FF"/>
          <w:spacing w:val="-1"/>
          <w:sz w:val="40"/>
          <w:szCs w:val="40"/>
        </w:rPr>
        <w:tab/>
      </w:r>
      <w:r>
        <w:t>A</w:t>
      </w:r>
      <w:r>
        <w:rPr>
          <w:spacing w:val="-1"/>
        </w:rPr>
        <w:t xml:space="preserve"> creative </w:t>
      </w:r>
      <w:r>
        <w:t xml:space="preserve">solution that </w:t>
      </w:r>
      <w:r>
        <w:rPr>
          <w:spacing w:val="-1"/>
        </w:rPr>
        <w:t>aims</w:t>
      </w:r>
      <w:r>
        <w:t xml:space="preserve"> to </w:t>
      </w:r>
      <w:r>
        <w:rPr>
          <w:spacing w:val="-1"/>
        </w:rPr>
        <w:t xml:space="preserve">revive </w:t>
      </w:r>
      <w:r>
        <w:rPr>
          <w:rFonts w:cs="Times New Roman"/>
        </w:rPr>
        <w:t>students’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passion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interest</w:t>
      </w:r>
      <w:r>
        <w:t xml:space="preserve"> in math. </w:t>
      </w:r>
      <w:r>
        <w:rPr>
          <w:spacing w:val="-1"/>
        </w:rPr>
        <w:t>Mashup</w:t>
      </w:r>
      <w:r>
        <w:t xml:space="preserve"> </w:t>
      </w:r>
      <w:r>
        <w:rPr>
          <w:spacing w:val="-1"/>
        </w:rPr>
        <w:t>Math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100+</w:t>
      </w:r>
      <w:r>
        <w:rPr>
          <w:spacing w:val="-1"/>
        </w:rPr>
        <w:t xml:space="preserve"> </w:t>
      </w:r>
      <w:r>
        <w:t>math video-</w:t>
      </w:r>
    </w:p>
    <w:p w:rsidR="00211ECF" w:rsidRDefault="00211ECF" w:rsidP="00211ECF">
      <w:pPr>
        <w:pStyle w:val="BodyText"/>
        <w:spacing w:before="2" w:line="260" w:lineRule="auto"/>
        <w:ind w:right="264"/>
      </w:pPr>
      <w:proofErr w:type="gramStart"/>
      <w:r>
        <w:t>lessons</w:t>
      </w:r>
      <w:proofErr w:type="gramEnd"/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YouTube</w:t>
      </w:r>
      <w:r>
        <w:rPr>
          <w:spacing w:val="-1"/>
        </w:rPr>
        <w:t xml:space="preserve"> channel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features</w:t>
      </w:r>
      <w:r>
        <w:t xml:space="preserve"> </w:t>
      </w:r>
      <w:r>
        <w:rPr>
          <w:spacing w:val="-1"/>
        </w:rPr>
        <w:t xml:space="preserve">new </w:t>
      </w:r>
      <w:r>
        <w:t>math video-lessons every</w:t>
      </w:r>
      <w:r>
        <w:rPr>
          <w:spacing w:val="-5"/>
        </w:rPr>
        <w:t xml:space="preserve"> </w:t>
      </w:r>
      <w:r>
        <w:rPr>
          <w:spacing w:val="-1"/>
        </w:rPr>
        <w:t>week.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 xml:space="preserve">free </w:t>
      </w:r>
      <w:r>
        <w:t>e-book of</w:t>
      </w:r>
      <w:r>
        <w:rPr>
          <w:spacing w:val="-1"/>
        </w:rPr>
        <w:t xml:space="preserve"> </w:t>
      </w:r>
      <w:r>
        <w:t>math</w:t>
      </w:r>
      <w:r>
        <w:rPr>
          <w:spacing w:val="57"/>
        </w:rPr>
        <w:t xml:space="preserve"> </w:t>
      </w:r>
      <w:r>
        <w:rPr>
          <w:spacing w:val="-1"/>
        </w:rPr>
        <w:t>challenges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also</w:t>
      </w:r>
      <w:r>
        <w:t xml:space="preserve"> available.</w:t>
      </w:r>
    </w:p>
    <w:p w:rsidR="00211ECF" w:rsidRDefault="00211ECF" w:rsidP="00211ECF">
      <w:pPr>
        <w:pStyle w:val="BodyText"/>
        <w:tabs>
          <w:tab w:val="left" w:pos="1549"/>
        </w:tabs>
        <w:spacing w:before="157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8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211ECF" w:rsidRDefault="00211ECF" w:rsidP="00211ECF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211ECF" w:rsidRDefault="00211ECF" w:rsidP="00211ECF">
      <w:pPr>
        <w:pStyle w:val="BodyText"/>
        <w:tabs>
          <w:tab w:val="left" w:pos="5647"/>
        </w:tabs>
        <w:spacing w:line="258" w:lineRule="auto"/>
        <w:ind w:left="3612" w:right="43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116205</wp:posOffset>
            </wp:positionV>
            <wp:extent cx="2141855" cy="4768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>
        <w:r>
          <w:rPr>
            <w:color w:val="0000FF"/>
            <w:spacing w:val="-1"/>
            <w:sz w:val="40"/>
            <w:szCs w:val="40"/>
            <w:u w:val="thick" w:color="0000FF"/>
          </w:rPr>
          <w:t>Math-Aids</w:t>
        </w:r>
      </w:hyperlink>
      <w:r>
        <w:rPr>
          <w:color w:val="0000FF"/>
          <w:spacing w:val="-1"/>
          <w:sz w:val="40"/>
          <w:szCs w:val="40"/>
        </w:rPr>
        <w:tab/>
      </w:r>
      <w:r>
        <w:rPr>
          <w:spacing w:val="-1"/>
        </w:rPr>
        <w:t>Dynamically</w:t>
      </w:r>
      <w:r>
        <w:rPr>
          <w:spacing w:val="-2"/>
        </w:rPr>
        <w:t xml:space="preserve"> </w:t>
      </w:r>
      <w:r>
        <w:rPr>
          <w:spacing w:val="-1"/>
        </w:rPr>
        <w:t xml:space="preserve">created </w:t>
      </w:r>
      <w:r>
        <w:t xml:space="preserve">math </w:t>
      </w:r>
      <w:r>
        <w:rPr>
          <w:spacing w:val="-1"/>
        </w:rPr>
        <w:t>worksheets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students,</w:t>
      </w:r>
      <w:r>
        <w:rPr>
          <w:spacing w:val="47"/>
        </w:rPr>
        <w:t xml:space="preserve"> </w:t>
      </w:r>
      <w:r>
        <w:rPr>
          <w:spacing w:val="-1"/>
        </w:rPr>
        <w:t>teachers, parents</w:t>
      </w:r>
      <w:r>
        <w:t xml:space="preserve"> </w:t>
      </w:r>
      <w:r>
        <w:rPr>
          <w:rFonts w:cs="Times New Roman"/>
        </w:rPr>
        <w:t xml:space="preserve">… </w:t>
      </w:r>
      <w:r>
        <w:rPr>
          <w:spacing w:val="-1"/>
        </w:rPr>
        <w:t>anyone!</w:t>
      </w:r>
    </w:p>
    <w:p w:rsidR="00211ECF" w:rsidRDefault="00211ECF" w:rsidP="00211ECF">
      <w:pPr>
        <w:pStyle w:val="BodyText"/>
        <w:tabs>
          <w:tab w:val="left" w:pos="1737"/>
        </w:tabs>
        <w:spacing w:before="160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10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211ECF" w:rsidRDefault="00211ECF" w:rsidP="00211ECF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211ECF" w:rsidRDefault="00211ECF" w:rsidP="00211ECF">
      <w:pPr>
        <w:pStyle w:val="BodyText"/>
        <w:tabs>
          <w:tab w:val="left" w:pos="5580"/>
        </w:tabs>
        <w:spacing w:line="257" w:lineRule="auto"/>
        <w:ind w:right="549"/>
      </w:pPr>
      <w:r>
        <w:rPr>
          <w:noProof/>
          <w:position w:val="-8"/>
        </w:rPr>
        <w:drawing>
          <wp:inline distT="0" distB="0" distL="0" distR="0" wp14:anchorId="030F11AD" wp14:editId="7425C381">
            <wp:extent cx="2187575" cy="290194"/>
            <wp:effectExtent l="0" t="0" r="0" b="0"/>
            <wp:docPr id="2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9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13">
        <w:proofErr w:type="spellStart"/>
        <w:r>
          <w:rPr>
            <w:color w:val="0000FF"/>
            <w:spacing w:val="-1"/>
            <w:w w:val="95"/>
            <w:sz w:val="40"/>
            <w:u w:val="thick" w:color="0000FF"/>
          </w:rPr>
          <w:t>MathsBot</w:t>
        </w:r>
        <w:proofErr w:type="spellEnd"/>
      </w:hyperlink>
      <w:r>
        <w:rPr>
          <w:color w:val="0000FF"/>
          <w:spacing w:val="-1"/>
          <w:w w:val="95"/>
          <w:sz w:val="40"/>
        </w:rPr>
        <w:tab/>
      </w:r>
      <w:r>
        <w:t>Tools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math </w:t>
      </w:r>
      <w:r>
        <w:rPr>
          <w:spacing w:val="-1"/>
        </w:rPr>
        <w:t xml:space="preserve">teachers,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bell-ringers and</w:t>
      </w:r>
      <w:r>
        <w:rPr>
          <w:spacing w:val="55"/>
        </w:rPr>
        <w:t xml:space="preserve"> </w:t>
      </w:r>
      <w:r>
        <w:t xml:space="preserve">drills, math tools </w:t>
      </w:r>
      <w:r>
        <w:rPr>
          <w:spacing w:val="-1"/>
        </w:rPr>
        <w:t>and</w:t>
      </w:r>
      <w:r>
        <w:t xml:space="preserve"> manipulatives,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generators,</w:t>
      </w:r>
      <w:r>
        <w:t xml:space="preserve"> </w:t>
      </w:r>
      <w:proofErr w:type="spellStart"/>
      <w:r>
        <w:t>printables</w:t>
      </w:r>
      <w:proofErr w:type="spellEnd"/>
      <w:r>
        <w:t xml:space="preserve">, </w:t>
      </w:r>
      <w:r>
        <w:rPr>
          <w:spacing w:val="-1"/>
        </w:rPr>
        <w:t>and</w:t>
      </w:r>
      <w:r>
        <w:t xml:space="preserve"> puzzles.</w:t>
      </w:r>
    </w:p>
    <w:p w:rsidR="00211ECF" w:rsidRDefault="00211ECF" w:rsidP="00211ECF">
      <w:pPr>
        <w:pStyle w:val="BodyText"/>
        <w:tabs>
          <w:tab w:val="left" w:pos="1669"/>
        </w:tabs>
        <w:spacing w:before="163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</w:p>
    <w:p w:rsidR="00211ECF" w:rsidRDefault="00211ECF" w:rsidP="00211ECF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211ECF" w:rsidRDefault="00211ECF" w:rsidP="00211ECF">
      <w:pPr>
        <w:tabs>
          <w:tab w:val="left" w:pos="9733"/>
        </w:tabs>
        <w:spacing w:before="184" w:line="258" w:lineRule="auto"/>
        <w:ind w:left="1151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122555</wp:posOffset>
            </wp:positionV>
            <wp:extent cx="571500" cy="600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>
        <w:r>
          <w:rPr>
            <w:rFonts w:ascii="Times New Roman"/>
            <w:color w:val="0000FF"/>
            <w:sz w:val="40"/>
            <w:u w:val="thick" w:color="0000FF"/>
          </w:rPr>
          <w:t>National</w:t>
        </w:r>
        <w:r>
          <w:rPr>
            <w:rFonts w:ascii="Times New Roman"/>
            <w:color w:val="0000FF"/>
            <w:spacing w:val="-4"/>
            <w:sz w:val="40"/>
            <w:u w:val="thick" w:color="0000FF"/>
          </w:rPr>
          <w:t xml:space="preserve"> </w:t>
        </w:r>
        <w:r>
          <w:rPr>
            <w:rFonts w:ascii="Times New Roman"/>
            <w:color w:val="0000FF"/>
            <w:spacing w:val="-1"/>
            <w:sz w:val="40"/>
            <w:u w:val="thick" w:color="0000FF"/>
          </w:rPr>
          <w:t>Library</w:t>
        </w:r>
        <w:r>
          <w:rPr>
            <w:rFonts w:ascii="Times New Roman"/>
            <w:color w:val="0000FF"/>
            <w:sz w:val="40"/>
            <w:u w:val="thick" w:color="0000FF"/>
          </w:rPr>
          <w:t xml:space="preserve"> </w:t>
        </w:r>
        <w:r>
          <w:rPr>
            <w:rFonts w:ascii="Times New Roman"/>
            <w:color w:val="0000FF"/>
            <w:spacing w:val="-2"/>
            <w:sz w:val="40"/>
            <w:u w:val="thick" w:color="0000FF"/>
          </w:rPr>
          <w:t>of</w:t>
        </w:r>
        <w:r>
          <w:rPr>
            <w:rFonts w:ascii="Times New Roman"/>
            <w:color w:val="0000FF"/>
            <w:sz w:val="40"/>
            <w:u w:val="thick" w:color="0000FF"/>
          </w:rPr>
          <w:t xml:space="preserve"> Virtual </w:t>
        </w:r>
        <w:r>
          <w:rPr>
            <w:rFonts w:ascii="Times New Roman"/>
            <w:color w:val="0000FF"/>
            <w:spacing w:val="-1"/>
            <w:sz w:val="40"/>
            <w:u w:val="thick" w:color="0000FF"/>
          </w:rPr>
          <w:t>Manipulatives</w:t>
        </w:r>
        <w:r>
          <w:rPr>
            <w:rFonts w:ascii="Times New Roman"/>
            <w:color w:val="0000FF"/>
            <w:spacing w:val="2"/>
            <w:sz w:val="40"/>
            <w:u w:val="thick" w:color="0000FF"/>
          </w:rPr>
          <w:t xml:space="preserve"> </w:t>
        </w:r>
        <w:r>
          <w:rPr>
            <w:rFonts w:ascii="Times New Roman"/>
            <w:color w:val="0000FF"/>
            <w:spacing w:val="-1"/>
            <w:sz w:val="40"/>
            <w:u w:val="thick" w:color="0000FF"/>
          </w:rPr>
          <w:t>(NVML)</w:t>
        </w:r>
      </w:hyperlink>
      <w:r>
        <w:rPr>
          <w:rFonts w:ascii="Times New Roman"/>
          <w:color w:val="0000FF"/>
          <w:spacing w:val="-1"/>
          <w:sz w:val="40"/>
        </w:rPr>
        <w:tab/>
      </w:r>
      <w:r>
        <w:rPr>
          <w:rFonts w:ascii="Times New Roman"/>
          <w:sz w:val="24"/>
        </w:rPr>
        <w:t>This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Science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Foundation-supported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z w:val="24"/>
        </w:rPr>
        <w:t xml:space="preserve"> provides a</w:t>
      </w:r>
      <w:r>
        <w:rPr>
          <w:rFonts w:ascii="Times New Roman"/>
          <w:spacing w:val="-1"/>
          <w:sz w:val="24"/>
        </w:rPr>
        <w:t xml:space="preserve"> large </w:t>
      </w:r>
      <w:r>
        <w:rPr>
          <w:rFonts w:ascii="Times New Roman"/>
          <w:sz w:val="24"/>
        </w:rPr>
        <w:t>library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uniquely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interactive,</w:t>
      </w:r>
      <w:r>
        <w:rPr>
          <w:rFonts w:ascii="Times New Roman"/>
          <w:sz w:val="24"/>
        </w:rPr>
        <w:t xml:space="preserve"> web-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virtual</w:t>
      </w:r>
      <w:r>
        <w:rPr>
          <w:rFonts w:ascii="Times New Roman"/>
          <w:sz w:val="24"/>
        </w:rPr>
        <w:t xml:space="preserve"> manipulatives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concept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tutorials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math </w:t>
      </w:r>
      <w:r>
        <w:rPr>
          <w:rFonts w:ascii="Times New Roman"/>
          <w:spacing w:val="-1"/>
          <w:sz w:val="24"/>
        </w:rPr>
        <w:t>instruction.</w:t>
      </w:r>
    </w:p>
    <w:p w:rsidR="00211ECF" w:rsidRDefault="00211ECF" w:rsidP="00211ECF">
      <w:pPr>
        <w:pStyle w:val="BodyText"/>
        <w:tabs>
          <w:tab w:val="left" w:pos="1737"/>
        </w:tabs>
        <w:spacing w:before="162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211ECF" w:rsidRDefault="00211ECF" w:rsidP="00211ECF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211ECF" w:rsidRDefault="00211ECF" w:rsidP="00211ECF">
      <w:pPr>
        <w:sectPr w:rsidR="00211ECF">
          <w:pgSz w:w="12240" w:h="15840"/>
          <w:pgMar w:top="760" w:right="620" w:bottom="280" w:left="620" w:header="720" w:footer="720" w:gutter="0"/>
          <w:cols w:space="720"/>
        </w:sectPr>
      </w:pPr>
    </w:p>
    <w:p w:rsidR="00211ECF" w:rsidRDefault="00211ECF" w:rsidP="00211ECF">
      <w:pPr>
        <w:pStyle w:val="BodyText"/>
        <w:tabs>
          <w:tab w:val="left" w:pos="5128"/>
        </w:tabs>
        <w:spacing w:before="56" w:line="258" w:lineRule="auto"/>
        <w:ind w:left="3160" w:right="438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47625</wp:posOffset>
            </wp:positionV>
            <wp:extent cx="1838325" cy="70675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>
        <w:proofErr w:type="spellStart"/>
        <w:r>
          <w:rPr>
            <w:color w:val="0000FF"/>
            <w:spacing w:val="-1"/>
            <w:sz w:val="40"/>
            <w:u w:val="thick" w:color="0000FF"/>
          </w:rPr>
          <w:t>TopMarks</w:t>
        </w:r>
        <w:proofErr w:type="spellEnd"/>
      </w:hyperlink>
      <w:r>
        <w:rPr>
          <w:color w:val="0000FF"/>
          <w:spacing w:val="-1"/>
          <w:sz w:val="40"/>
        </w:rPr>
        <w:tab/>
      </w:r>
      <w:proofErr w:type="spellStart"/>
      <w:r>
        <w:rPr>
          <w:spacing w:val="-1"/>
        </w:rPr>
        <w:t>TopMarks</w:t>
      </w:r>
      <w:proofErr w:type="spellEnd"/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UK-based</w:t>
      </w:r>
      <w:r>
        <w:t xml:space="preserve"> site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provides</w:t>
      </w:r>
      <w:r>
        <w:t xml:space="preserve"> a</w:t>
      </w:r>
      <w:r>
        <w:rPr>
          <w:spacing w:val="-1"/>
        </w:rPr>
        <w:t xml:space="preserve"> database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teachers,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online</w:t>
      </w:r>
      <w:r>
        <w:rPr>
          <w:spacing w:val="-1"/>
        </w:rPr>
        <w:t xml:space="preserve"> learning</w:t>
      </w:r>
      <w:r>
        <w:t xml:space="preserve"> </w:t>
      </w:r>
      <w:r>
        <w:rPr>
          <w:spacing w:val="-1"/>
        </w:rPr>
        <w:t xml:space="preserve">games </w:t>
      </w:r>
      <w:r>
        <w:t>for</w:t>
      </w:r>
      <w:r>
        <w:rPr>
          <w:spacing w:val="-1"/>
        </w:rPr>
        <w:t xml:space="preserve"> </w:t>
      </w:r>
      <w:r>
        <w:t>students.</w:t>
      </w:r>
    </w:p>
    <w:p w:rsidR="00211ECF" w:rsidRDefault="00211ECF" w:rsidP="00211ECF">
      <w:pPr>
        <w:pStyle w:val="BodyText"/>
        <w:tabs>
          <w:tab w:val="left" w:pos="4905"/>
        </w:tabs>
        <w:spacing w:before="162"/>
        <w:ind w:left="3160"/>
      </w:pPr>
      <w:r>
        <w:rPr>
          <w:spacing w:val="-1"/>
        </w:rPr>
        <w:t>Grade:</w:t>
      </w:r>
      <w:r>
        <w:rPr>
          <w:spacing w:val="1"/>
        </w:rPr>
        <w:t xml:space="preserve"> </w:t>
      </w:r>
      <w:proofErr w:type="spellStart"/>
      <w:r>
        <w:t>PreK</w:t>
      </w:r>
      <w:proofErr w:type="spellEnd"/>
      <w:r>
        <w:rPr>
          <w:rFonts w:cs="Times New Roman"/>
        </w:rPr>
        <w:t>–</w:t>
      </w:r>
      <w:r>
        <w:t>8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211ECF" w:rsidRDefault="00211ECF" w:rsidP="00211ECF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211ECF" w:rsidRDefault="00211ECF" w:rsidP="00211EC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11ECF" w:rsidRDefault="00211ECF" w:rsidP="00211ECF">
      <w:pPr>
        <w:pStyle w:val="BodyText"/>
        <w:tabs>
          <w:tab w:val="left" w:pos="5455"/>
        </w:tabs>
        <w:spacing w:before="0" w:line="177" w:lineRule="auto"/>
        <w:ind w:left="3220" w:right="476" w:hanging="3121"/>
      </w:pPr>
      <w:r>
        <w:rPr>
          <w:noProof/>
          <w:position w:val="-29"/>
        </w:rPr>
        <w:drawing>
          <wp:inline distT="0" distB="0" distL="0" distR="0" wp14:anchorId="67CA2BC4" wp14:editId="51FDF15E">
            <wp:extent cx="1892935" cy="418985"/>
            <wp:effectExtent l="0" t="0" r="0" b="0"/>
            <wp:docPr id="2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41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19">
        <w:proofErr w:type="spellStart"/>
        <w:r>
          <w:rPr>
            <w:color w:val="0000FF"/>
            <w:spacing w:val="-1"/>
            <w:w w:val="95"/>
            <w:sz w:val="40"/>
            <w:u w:val="thick" w:color="0000FF"/>
          </w:rPr>
          <w:t>VirtualNerd</w:t>
        </w:r>
        <w:proofErr w:type="spellEnd"/>
      </w:hyperlink>
      <w:r>
        <w:rPr>
          <w:color w:val="0000FF"/>
          <w:spacing w:val="-1"/>
          <w:w w:val="95"/>
          <w:sz w:val="40"/>
        </w:rPr>
        <w:tab/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1,500 video</w:t>
      </w:r>
      <w:r>
        <w:rPr>
          <w:spacing w:val="-1"/>
        </w:rPr>
        <w:t xml:space="preserve"> </w:t>
      </w:r>
      <w:r>
        <w:t xml:space="preserve">lessons </w:t>
      </w:r>
      <w:r>
        <w:rPr>
          <w:spacing w:val="-1"/>
        </w:rPr>
        <w:t>ranging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middle-</w:t>
      </w:r>
      <w:r>
        <w:rPr>
          <w:spacing w:val="39"/>
        </w:rPr>
        <w:t xml:space="preserve"> </w:t>
      </w:r>
      <w:r>
        <w:rPr>
          <w:spacing w:val="-1"/>
        </w:rPr>
        <w:t xml:space="preserve">grade </w:t>
      </w:r>
      <w:r>
        <w:t xml:space="preserve">math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algebra</w:t>
      </w:r>
      <w:r>
        <w:rPr>
          <w:spacing w:val="-2"/>
        </w:rPr>
        <w:t xml:space="preserve"> </w:t>
      </w:r>
      <w:r>
        <w:t>2.</w:t>
      </w:r>
    </w:p>
    <w:p w:rsidR="00211ECF" w:rsidRDefault="00211ECF" w:rsidP="00211ECF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211ECF" w:rsidRDefault="00211ECF" w:rsidP="00211ECF">
      <w:pPr>
        <w:pStyle w:val="BodyText"/>
        <w:tabs>
          <w:tab w:val="left" w:pos="1684"/>
        </w:tabs>
        <w:spacing w:before="69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6</w:t>
      </w:r>
      <w:r>
        <w:rPr>
          <w:rFonts w:cs="Times New Roman"/>
        </w:rPr>
        <w:t>–</w:t>
      </w:r>
      <w:r>
        <w:t>12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211ECF" w:rsidRDefault="00211ECF" w:rsidP="00211ECF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1083E" w:rsidRDefault="00211ECF">
      <w:bookmarkStart w:id="0" w:name="_GoBack"/>
      <w:bookmarkEnd w:id="0"/>
    </w:p>
    <w:sectPr w:rsidR="0031083E"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CF"/>
    <w:rsid w:val="00211ECF"/>
    <w:rsid w:val="00BC466D"/>
    <w:rsid w:val="00E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7A54-C100-47C3-A3D6-86FF1B27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1EC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11ECF"/>
    <w:pPr>
      <w:ind w:left="3310"/>
      <w:outlineLvl w:val="0"/>
    </w:pPr>
    <w:rPr>
      <w:rFonts w:ascii="Arial Black" w:eastAsia="Arial Black" w:hAnsi="Arial Black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1ECF"/>
    <w:rPr>
      <w:rFonts w:ascii="Arial Black" w:eastAsia="Arial Black" w:hAnsi="Arial Black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211ECF"/>
    <w:pPr>
      <w:spacing w:before="184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1E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mathsbot.com/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kutasoftware.com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topmarks.co.uk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ath-aids.com/" TargetMode="External"/><Relationship Id="rId5" Type="http://schemas.openxmlformats.org/officeDocument/2006/relationships/hyperlink" Target="http://www.commoncoresheets.com/" TargetMode="External"/><Relationship Id="rId15" Type="http://schemas.openxmlformats.org/officeDocument/2006/relationships/hyperlink" Target="http://nlvm.usu.ed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virtualnerd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ashupmath.com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Rigby</dc:creator>
  <cp:keywords/>
  <dc:description/>
  <cp:lastModifiedBy>Emily Rigby</cp:lastModifiedBy>
  <cp:revision>1</cp:revision>
  <dcterms:created xsi:type="dcterms:W3CDTF">2018-06-21T18:24:00Z</dcterms:created>
  <dcterms:modified xsi:type="dcterms:W3CDTF">2018-06-21T18:25:00Z</dcterms:modified>
</cp:coreProperties>
</file>